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2.png" ContentType="image/png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Nombre del alumno/a: ____________________________________________________________________________________________________</w:t>
      </w:r>
    </w:p>
    <w:tbl>
      <w:tblPr>
        <w:tblW w:w="15451" w:type="dxa"/>
        <w:jc w:val="left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2575"/>
        <w:gridCol w:w="2576"/>
        <w:gridCol w:w="2576"/>
        <w:gridCol w:w="2575"/>
        <w:gridCol w:w="2576"/>
        <w:gridCol w:w="2572"/>
      </w:tblGrid>
      <w:tr>
        <w:trPr/>
        <w:tc>
          <w:tcPr>
            <w:tcW w:w="1545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jc w:val="center"/>
              <w:rPr/>
            </w:pPr>
            <w:r>
              <w:rPr/>
              <w:t xml:space="preserve">RÚBRICA (NOMBRE </w:t>
            </w:r>
            <w:r>
              <w:rPr/>
              <w:t>DEL OBJETO DIGITAL DE APRENDIZAJE</w:t>
            </w:r>
            <w:r>
              <w:rPr/>
              <w:t>)</w:t>
            </w:r>
          </w:p>
        </w:tc>
      </w:tr>
      <w:tr>
        <w:trPr/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Competencias Clave</w:t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(Competencias Específicas)</w:t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Nivel de logro 1</w:t>
            </w:r>
          </w:p>
        </w:tc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Nivel de logro 2</w:t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Nivel de logro 3</w:t>
            </w:r>
          </w:p>
        </w:tc>
        <w:tc>
          <w:tcPr>
            <w:tcW w:w="2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Nivel de logro 4</w:t>
            </w:r>
          </w:p>
        </w:tc>
      </w:tr>
      <w:tr>
        <w:trPr/>
        <w:tc>
          <w:tcPr>
            <w:tcW w:w="25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Competencia matemática, y competencia en ciencia, tecnología e ingeniería</w:t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7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Competencia en comunicación lingüística</w:t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Competencia Digital</w:t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7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Competencia personal, social y de aprender a aprender</w:t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7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left" w:pos="6036" w:leader="none"/>
        </w:tabs>
        <w:spacing w:before="0" w:after="160"/>
        <w:rPr/>
      </w:pPr>
      <w:r>
        <w:rPr/>
        <w:tab/>
      </w:r>
    </w:p>
    <w:sectPr>
      <w:headerReference w:type="default" r:id="rId2"/>
      <w:footerReference w:type="default" r:id="rId3"/>
      <w:type w:val="nextPage"/>
      <w:pgSz w:orient="landscape" w:w="16838" w:h="11906"/>
      <w:pgMar w:left="709" w:right="678" w:header="708" w:top="1701" w:footer="708" w:bottom="170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LT Std Light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drawing>
        <wp:anchor behindDoc="1" distT="0" distB="0" distL="114300" distR="114300" simplePos="0" locked="0" layoutInCell="1" allowOverlap="1" relativeHeight="2">
          <wp:simplePos x="0" y="0"/>
          <wp:positionH relativeFrom="margin">
            <wp:posOffset>4514850</wp:posOffset>
          </wp:positionH>
          <wp:positionV relativeFrom="paragraph">
            <wp:posOffset>58420</wp:posOffset>
          </wp:positionV>
          <wp:extent cx="781050" cy="273050"/>
          <wp:effectExtent l="0" t="0" r="0" b="0"/>
          <wp:wrapTight wrapText="bothSides">
            <wp:wrapPolygon edited="0">
              <wp:start x="-155" y="0"/>
              <wp:lineTo x="-155" y="19449"/>
              <wp:lineTo x="21057" y="19449"/>
              <wp:lineTo x="21057" y="0"/>
              <wp:lineTo x="-155" y="0"/>
            </wp:wrapPolygon>
          </wp:wrapTight>
          <wp:docPr id="4" name="Imagen 1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27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Encabezamient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</w:r>
  </w:p>
  <w:p>
    <w:pPr>
      <w:pStyle w:val="Encabezamient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</w:r>
  </w:p>
  <w:p>
    <w:pPr>
      <w:pStyle w:val="Encabezamiento"/>
      <w:jc w:val="center"/>
      <w:rPr/>
    </w:pPr>
    <w:r>
      <w:rPr>
        <w:rFonts w:ascii="Helvetica LT Std Light" w:hAnsi="Helvetica LT Std Light"/>
        <w:sz w:val="16"/>
      </w:rPr>
      <w:t xml:space="preserve">(Título rúbrica; Área de conocimiento y Etapa y curso educativo) de </w:t>
    </w:r>
    <w:r>
      <w:rPr>
        <w:rFonts w:ascii="Helvetica LT Std Light" w:hAnsi="Helvetica LT Std Light"/>
        <w:sz w:val="16"/>
      </w:rPr>
      <w:t>la Dirección General de Bilingüísmo y Calidad de la Enseñanza de la Vicepresidencia,</w:t>
    </w:r>
    <w:r>
      <w:rPr>
        <w:rFonts w:ascii="Helvetica LT Std Light" w:hAnsi="Helvetica LT Std Light"/>
        <w:sz w:val="16"/>
      </w:rPr>
      <w:t xml:space="preserve"> Consejería de Educación  </w:t>
    </w:r>
    <w:r>
      <w:rPr>
        <w:rFonts w:ascii="Helvetica LT Std Light" w:hAnsi="Helvetica LT Std Light"/>
        <w:sz w:val="16"/>
      </w:rPr>
      <w:t xml:space="preserve">y Universidades </w:t>
    </w:r>
    <w:r>
      <w:rPr>
        <w:rFonts w:ascii="Helvetica LT Std Light" w:hAnsi="Helvetica LT Std Light"/>
        <w:sz w:val="16"/>
      </w:rPr>
      <w:t xml:space="preserve">de la Comunidad de Madrid. </w:t>
    </w:r>
  </w:p>
  <w:p>
    <w:pPr>
      <w:pStyle w:val="Encabezamiento"/>
      <w:jc w:val="center"/>
      <w:rPr/>
    </w:pPr>
    <w:r>
      <w:rPr>
        <w:rFonts w:ascii="Helvetica LT Std Light" w:hAnsi="Helvetica LT Std Light"/>
        <w:sz w:val="16"/>
      </w:rPr>
      <w:t xml:space="preserve">Se encuentra bajo una Licencia Creative Commons Atribución-CompartirIgual 4.0 España. </w:t>
    </w:r>
  </w:p>
  <w:p>
    <w:pPr>
      <w:pStyle w:val="Pie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jc w:val="right"/>
      <w:rPr>
        <w:rFonts w:ascii="Helvetica LT Std Light" w:hAnsi="Helvetica LT Std Light"/>
      </w:rPr>
    </w:pPr>
    <w:r>
      <w:rPr>
        <w:rFonts w:ascii="Helvetica LT Std Light" w:hAnsi="Helvetica LT Std Light"/>
      </w:rPr>
      <mc:AlternateContent>
        <mc:Choice Requires="wps">
          <w:drawing>
            <wp:anchor behindDoc="1" distT="0" distB="101600" distL="0" distR="0" simplePos="0" locked="0" layoutInCell="1" allowOverlap="1" relativeHeight="4">
              <wp:simplePos x="0" y="0"/>
              <wp:positionH relativeFrom="column">
                <wp:posOffset>228600</wp:posOffset>
              </wp:positionH>
              <wp:positionV relativeFrom="paragraph">
                <wp:posOffset>17780</wp:posOffset>
              </wp:positionV>
              <wp:extent cx="6935470" cy="43878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34680" cy="43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HERRAMIENTA DE EVALUACIÓN REA: (TÍTULO DE LA PROPUESTA DIDÁCTICA)</w:t>
                          </w:r>
                        </w:p>
                        <w:p>
                          <w:pPr>
                            <w:pStyle w:val="Contenidodelmarco"/>
                            <w:spacing w:before="0" w:after="160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(ETAPA EDUCATIVA Y ÁREA)</w:t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stroked="f" style="position:absolute;margin-left:18pt;margin-top:1.4pt;width:546pt;height:34.45pt">
              <w10:wrap type="square"/>
              <v:fill on="false" o:detectmouseclick="t"/>
              <v:stroke color="#3465a4" joinstyle="round" endcap="flat"/>
              <v:textbox>
                <w:txbxContent>
                  <w:p>
                    <w:pPr>
                      <w:pStyle w:val="Contenidodelmarco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t>HERRAMIENTA DE EVALUACIÓN REA: (TÍTULO DE LA PROPUESTA DIDÁCTICA)</w:t>
                    </w:r>
                  </w:p>
                  <w:p>
                    <w:pPr>
                      <w:pStyle w:val="Contenidodelmarco"/>
                      <w:spacing w:before="0" w:after="160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t>(ETAPA EDUCATIVA Y ÁREA)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101600" distL="0" distR="0" simplePos="0" locked="0" layoutInCell="1" allowOverlap="1" relativeHeight="3">
          <wp:simplePos x="0" y="0"/>
          <wp:positionH relativeFrom="column">
            <wp:posOffset>9067800</wp:posOffset>
          </wp:positionH>
          <wp:positionV relativeFrom="paragraph">
            <wp:posOffset>-73025</wp:posOffset>
          </wp:positionV>
          <wp:extent cx="495935" cy="644525"/>
          <wp:effectExtent l="0" t="0" r="0" b="0"/>
          <wp:wrapSquare wrapText="largest"/>
          <wp:docPr id="3" name="Imagen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5935" cy="644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Encabezamiento"/>
      <w:jc w:val="right"/>
      <w:rPr>
        <w:rFonts w:ascii="Helvetica LT Std Light" w:hAnsi="Helvetica LT Std Light"/>
      </w:rPr>
    </w:pPr>
    <w:r>
      <w:rPr>
        <w:rFonts w:ascii="Helvetica LT Std Light" w:hAnsi="Helvetica LT Std Light"/>
      </w:rPr>
    </w:r>
  </w:p>
</w:hdr>
</file>

<file path=word/settings.xml><?xml version="1.0" encoding="utf-8"?>
<w:settings xmlns:w="http://schemas.openxmlformats.org/wordprocessingml/2006/main">
  <w:zoom w:percent="75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s-ES" w:eastAsia="en-US" w:bidi="ar-SA"/>
    </w:rPr>
  </w:style>
  <w:style w:type="paragraph" w:styleId="Encabezado1">
    <w:name w:val="Encabezado 1"/>
    <w:basedOn w:val="Encabezado"/>
    <w:pPr/>
    <w:rPr/>
  </w:style>
  <w:style w:type="paragraph" w:styleId="Encabezado2">
    <w:name w:val="Encabezado 2"/>
    <w:basedOn w:val="Encabezado"/>
    <w:pPr/>
    <w:rPr/>
  </w:style>
  <w:style w:type="paragraph" w:styleId="Encabezado3">
    <w:name w:val="Encabezado 3"/>
    <w:basedOn w:val="Encabezad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a568ea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a568ea"/>
    <w:rPr/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Encabezamiento">
    <w:name w:val="Encabezamiento"/>
    <w:basedOn w:val="Normal"/>
    <w:link w:val="EncabezadoCar"/>
    <w:uiPriority w:val="99"/>
    <w:unhideWhenUsed/>
    <w:rsid w:val="00a568ea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Pie de página"/>
    <w:basedOn w:val="Normal"/>
    <w:link w:val="PiedepginaCar"/>
    <w:uiPriority w:val="99"/>
    <w:unhideWhenUsed/>
    <w:rsid w:val="00a568ea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ita">
    <w:name w:val="Cita"/>
    <w:basedOn w:val="Normal"/>
    <w:qFormat/>
    <w:pPr/>
    <w:rPr/>
  </w:style>
  <w:style w:type="paragraph" w:styleId="Ttulo">
    <w:name w:val="Título"/>
    <w:basedOn w:val="Encabezado"/>
    <w:pPr/>
    <w:rPr/>
  </w:style>
  <w:style w:type="paragraph" w:styleId="Subttulo">
    <w:name w:val="Subtítulo"/>
    <w:basedOn w:val="Encabezado"/>
    <w:pPr/>
    <w:rPr/>
  </w:style>
  <w:style w:type="paragraph" w:styleId="Contenidodelatabla">
    <w:name w:val="Contenido de la tabla"/>
    <w:basedOn w:val="Normal"/>
    <w:qFormat/>
    <w:pPr/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7B4D027CDB1945A8B59E34D7C8AF42" ma:contentTypeVersion="0" ma:contentTypeDescription="Crear nuevo documento." ma:contentTypeScope="" ma:versionID="0702059f93786f4fd95ab0ff9352b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2eee179b4b7cb1aba1caaea387c4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FCC3E6-0587-48C1-A6B9-C12540CA03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1F03B9-E9BA-4AFA-8831-581B31DBE3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C741D9-E1C2-4B4E-BD9C-8D8F097222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LibreOffice/4.4.7.2$Linux_X86_64 LibreOffice_project/40m0$Build-2</Application>
  <Paragraphs>17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2020-09-20T17:31:00Z</dcterms:created>
  <dc:creator>innovacion</dc:creator>
  <dc:language>es-ES</dc:language>
  <dcterms:modified xsi:type="dcterms:W3CDTF">2022-12-12T17:10:30Z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ContentTypeId">
    <vt:lpwstr>0x010100DA7B4D027CDB1945A8B59E34D7C8AF42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